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0B57" w14:textId="786DC344" w:rsidR="00714928" w:rsidRDefault="00E03621">
      <w:r>
        <w:fldChar w:fldCharType="begin"/>
      </w:r>
      <w:r>
        <w:instrText>HYPERLINK "</w:instrText>
      </w:r>
      <w:r w:rsidRPr="00E03621">
        <w:instrText>https://daktronics.lightning.force.com/lightning/r/Knowledge__kav/ka0Vu00000026NtIAI/view</w:instrText>
      </w:r>
      <w:r>
        <w:instrText>"</w:instrText>
      </w:r>
      <w:r>
        <w:fldChar w:fldCharType="separate"/>
      </w:r>
      <w:r w:rsidRPr="0005242E">
        <w:rPr>
          <w:rStyle w:val="Hyperlink"/>
        </w:rPr>
        <w:t>https://daktronics.lightning.force.com/lightning/r/Knowledge__kav/ka0Vu00000026NtIAI/view</w:t>
      </w:r>
      <w:r>
        <w:fldChar w:fldCharType="end"/>
      </w:r>
    </w:p>
    <w:p w14:paraId="2409AFFB" w14:textId="77777777" w:rsidR="00E03621" w:rsidRPr="00E03621" w:rsidRDefault="00E03621" w:rsidP="00E03621">
      <w:pPr>
        <w:shd w:val="clear" w:color="auto" w:fill="FFFFFF"/>
        <w:spacing w:after="0"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 xml:space="preserve">Florida Dot, Site Configuration, VF-2420 Over Height </w:t>
      </w:r>
      <w:proofErr w:type="gramStart"/>
      <w:r w:rsidRPr="00E03621">
        <w:rPr>
          <w:rFonts w:ascii="Segoe UI" w:eastAsia="Times New Roman" w:hAnsi="Segoe UI" w:cs="Segoe UI"/>
          <w:color w:val="181818"/>
          <w:kern w:val="0"/>
          <w:sz w:val="15"/>
          <w:szCs w:val="15"/>
          <w14:ligatures w14:val="none"/>
        </w:rPr>
        <w:t>Detector(</w:t>
      </w:r>
      <w:proofErr w:type="gramEnd"/>
      <w:r w:rsidRPr="00E03621">
        <w:rPr>
          <w:rFonts w:ascii="Segoe UI" w:eastAsia="Times New Roman" w:hAnsi="Segoe UI" w:cs="Segoe UI"/>
          <w:color w:val="181818"/>
          <w:kern w:val="0"/>
          <w:sz w:val="15"/>
          <w:szCs w:val="15"/>
          <w14:ligatures w14:val="none"/>
        </w:rPr>
        <w:t>OVD) and Binary Switch</w:t>
      </w:r>
    </w:p>
    <w:p w14:paraId="24D46B11" w14:textId="77777777" w:rsidR="00E03621" w:rsidRPr="00E03621" w:rsidRDefault="00E03621" w:rsidP="00E03621">
      <w:pPr>
        <w:shd w:val="clear" w:color="auto" w:fill="FFFFFF"/>
        <w:spacing w:after="0"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Topic</w:t>
      </w:r>
    </w:p>
    <w:p w14:paraId="041C386E" w14:textId="77777777" w:rsidR="00E03621" w:rsidRPr="00E03621" w:rsidRDefault="00E03621" w:rsidP="00E03621">
      <w:pPr>
        <w:numPr>
          <w:ilvl w:val="0"/>
          <w:numId w:val="1"/>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 xml:space="preserve">Onsite connections VS Contract Site </w:t>
      </w:r>
      <w:proofErr w:type="gramStart"/>
      <w:r w:rsidRPr="00E03621">
        <w:rPr>
          <w:rFonts w:ascii="Segoe UI" w:eastAsia="Times New Roman" w:hAnsi="Segoe UI" w:cs="Segoe UI"/>
          <w:color w:val="181818"/>
          <w:kern w:val="0"/>
          <w:sz w:val="15"/>
          <w:szCs w:val="15"/>
          <w14:ligatures w14:val="none"/>
        </w:rPr>
        <w:t>Configuration :</w:t>
      </w:r>
      <w:proofErr w:type="gramEnd"/>
    </w:p>
    <w:p w14:paraId="49AD91DA" w14:textId="77777777" w:rsidR="00E03621" w:rsidRPr="00E03621" w:rsidRDefault="00E03621" w:rsidP="00E03621">
      <w:pPr>
        <w:numPr>
          <w:ilvl w:val="1"/>
          <w:numId w:val="1"/>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 xml:space="preserve">Site Configuration Operation related to the following </w:t>
      </w:r>
      <w:proofErr w:type="gramStart"/>
      <w:r w:rsidRPr="00E03621">
        <w:rPr>
          <w:rFonts w:ascii="Segoe UI" w:eastAsia="Times New Roman" w:hAnsi="Segoe UI" w:cs="Segoe UI"/>
          <w:color w:val="181818"/>
          <w:kern w:val="0"/>
          <w:sz w:val="15"/>
          <w:szCs w:val="15"/>
          <w14:ligatures w14:val="none"/>
        </w:rPr>
        <w:t>contracts :</w:t>
      </w:r>
      <w:proofErr w:type="gramEnd"/>
      <w:r w:rsidRPr="00E03621">
        <w:rPr>
          <w:rFonts w:ascii="Segoe UI" w:eastAsia="Times New Roman" w:hAnsi="Segoe UI" w:cs="Segoe UI"/>
          <w:color w:val="181818"/>
          <w:kern w:val="0"/>
          <w:sz w:val="15"/>
          <w:szCs w:val="15"/>
          <w14:ligatures w14:val="none"/>
        </w:rPr>
        <w:t xml:space="preserve"> C30713, C30977, C32343</w:t>
      </w:r>
    </w:p>
    <w:p w14:paraId="22C13363" w14:textId="77777777" w:rsidR="00E03621" w:rsidRPr="00E03621" w:rsidRDefault="00E03621" w:rsidP="00E03621">
      <w:pPr>
        <w:shd w:val="clear" w:color="auto" w:fill="FFFFFF"/>
        <w:spacing w:after="0"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Environment</w:t>
      </w:r>
    </w:p>
    <w:p w14:paraId="68DD129D" w14:textId="77777777" w:rsidR="00E03621" w:rsidRPr="00E03621" w:rsidRDefault="00E03621" w:rsidP="00E03621">
      <w:pPr>
        <w:numPr>
          <w:ilvl w:val="0"/>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On-site</w:t>
      </w:r>
    </w:p>
    <w:p w14:paraId="041FECFA" w14:textId="77777777" w:rsidR="00E03621" w:rsidRPr="00E03621" w:rsidRDefault="00E03621" w:rsidP="00E03621">
      <w:pPr>
        <w:numPr>
          <w:ilvl w:val="1"/>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Input 1(OVD1) = Plays Changeable Message2(by default)</w:t>
      </w:r>
    </w:p>
    <w:p w14:paraId="57D2E16D" w14:textId="77777777" w:rsidR="00E03621" w:rsidRPr="00E03621" w:rsidRDefault="00E03621" w:rsidP="00E03621">
      <w:pPr>
        <w:numPr>
          <w:ilvl w:val="1"/>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Input 2 (OVD</w:t>
      </w:r>
      <w:proofErr w:type="gramStart"/>
      <w:r w:rsidRPr="00E03621">
        <w:rPr>
          <w:rFonts w:ascii="Segoe UI" w:eastAsia="Times New Roman" w:hAnsi="Segoe UI" w:cs="Segoe UI"/>
          <w:color w:val="181818"/>
          <w:kern w:val="0"/>
          <w:sz w:val="15"/>
          <w:szCs w:val="15"/>
          <w14:ligatures w14:val="none"/>
        </w:rPr>
        <w:t>2)=</w:t>
      </w:r>
      <w:proofErr w:type="gramEnd"/>
      <w:r w:rsidRPr="00E03621">
        <w:rPr>
          <w:rFonts w:ascii="Segoe UI" w:eastAsia="Times New Roman" w:hAnsi="Segoe UI" w:cs="Segoe UI"/>
          <w:color w:val="181818"/>
          <w:kern w:val="0"/>
          <w:sz w:val="15"/>
          <w:szCs w:val="15"/>
          <w14:ligatures w14:val="none"/>
        </w:rPr>
        <w:t xml:space="preserve"> Plays Changeable Message3(by default)</w:t>
      </w:r>
    </w:p>
    <w:p w14:paraId="501EEBB0" w14:textId="77777777" w:rsidR="00E03621" w:rsidRPr="00E03621" w:rsidRDefault="00E03621" w:rsidP="00E03621">
      <w:pPr>
        <w:numPr>
          <w:ilvl w:val="1"/>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Input 3 (Binary Switch) = Plays message intended to play with Binary Switch</w:t>
      </w:r>
    </w:p>
    <w:p w14:paraId="4D4497A7" w14:textId="77777777" w:rsidR="00E03621" w:rsidRPr="00E03621" w:rsidRDefault="00E03621" w:rsidP="00E03621">
      <w:pPr>
        <w:numPr>
          <w:ilvl w:val="0"/>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Configuration</w:t>
      </w:r>
    </w:p>
    <w:p w14:paraId="5B7ABDE7" w14:textId="77777777" w:rsidR="00E03621" w:rsidRPr="00E03621" w:rsidRDefault="00E03621" w:rsidP="00E03621">
      <w:pPr>
        <w:numPr>
          <w:ilvl w:val="1"/>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The configuration is intended to have the Binary switch act as an Over Height Detector.</w:t>
      </w:r>
    </w:p>
    <w:p w14:paraId="0ED437C3" w14:textId="77777777" w:rsidR="00E03621" w:rsidRPr="00E03621" w:rsidRDefault="00E03621" w:rsidP="00E03621">
      <w:pPr>
        <w:numPr>
          <w:ilvl w:val="1"/>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The Over Height Detectors are configured as a binary switch with two inputs (Input 1 and 2).</w:t>
      </w:r>
    </w:p>
    <w:p w14:paraId="7E6BFC71" w14:textId="77777777" w:rsidR="00E03621" w:rsidRPr="00E03621" w:rsidRDefault="00E03621" w:rsidP="00E03621">
      <w:pPr>
        <w:numPr>
          <w:ilvl w:val="1"/>
          <w:numId w:val="2"/>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Following the site configuration enables the binary switch to not only override any signal coming from the OVD1 and OVD2 but allows the message to disable(blank) when disengaging the Binary Switch.</w:t>
      </w:r>
    </w:p>
    <w:p w14:paraId="66539DA3" w14:textId="77777777" w:rsidR="00E03621" w:rsidRPr="00E03621" w:rsidRDefault="00E03621" w:rsidP="00E03621">
      <w:pPr>
        <w:shd w:val="clear" w:color="auto" w:fill="FFFFFF"/>
        <w:spacing w:after="0"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Steps</w:t>
      </w:r>
    </w:p>
    <w:p w14:paraId="30D3615D" w14:textId="77777777" w:rsidR="00E03621" w:rsidRPr="00E03621" w:rsidRDefault="00E03621" w:rsidP="00E03621">
      <w:pPr>
        <w:shd w:val="clear" w:color="auto" w:fill="FFFFFF"/>
        <w:spacing w:after="0"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 xml:space="preserve">Following the Contract Site </w:t>
      </w:r>
      <w:proofErr w:type="gramStart"/>
      <w:r w:rsidRPr="00E03621">
        <w:rPr>
          <w:rFonts w:ascii="Segoe UI" w:eastAsia="Times New Roman" w:hAnsi="Segoe UI" w:cs="Segoe UI"/>
          <w:color w:val="181818"/>
          <w:kern w:val="0"/>
          <w:sz w:val="15"/>
          <w:szCs w:val="15"/>
          <w14:ligatures w14:val="none"/>
        </w:rPr>
        <w:t>Configuration :</w:t>
      </w:r>
      <w:proofErr w:type="gramEnd"/>
    </w:p>
    <w:p w14:paraId="384AFCE2" w14:textId="77777777" w:rsidR="00E03621" w:rsidRPr="00E03621" w:rsidRDefault="00E03621" w:rsidP="00E03621">
      <w:pPr>
        <w:numPr>
          <w:ilvl w:val="0"/>
          <w:numId w:val="3"/>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ADD Over Height Detector</w:t>
      </w:r>
    </w:p>
    <w:p w14:paraId="2FD44A9C"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Log into Sign 1</w:t>
      </w:r>
    </w:p>
    <w:p w14:paraId="7E3F1AB6"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Configuration</w:t>
      </w:r>
    </w:p>
    <w:p w14:paraId="55F0A25D"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Peripheral Configuration</w:t>
      </w:r>
    </w:p>
    <w:p w14:paraId="0B91B982"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Add Peripherals</w:t>
      </w:r>
    </w:p>
    <w:p w14:paraId="70865D08"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Advanced Setup</w:t>
      </w:r>
    </w:p>
    <w:p w14:paraId="6DABED92"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Add Over Height Detector (option2)</w:t>
      </w:r>
    </w:p>
    <w:p w14:paraId="77C5E901"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 Select VIP 1 </w:t>
      </w:r>
    </w:p>
    <w:p w14:paraId="7E88CC03"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Enter 3 for Control Pin, then press Enter.</w:t>
      </w:r>
    </w:p>
    <w:p w14:paraId="61078AA5"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No, Inverted</w:t>
      </w:r>
    </w:p>
    <w:p w14:paraId="795ECA02" w14:textId="77777777" w:rsidR="00E03621" w:rsidRPr="00E03621" w:rsidRDefault="00E03621" w:rsidP="00E03621">
      <w:pPr>
        <w:numPr>
          <w:ilvl w:val="0"/>
          <w:numId w:val="4"/>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Changeable to pick what message to run (the number you select corresponds the message slot)</w:t>
      </w:r>
    </w:p>
    <w:p w14:paraId="4478A869" w14:textId="77777777" w:rsidR="00E03621" w:rsidRPr="00E03621" w:rsidRDefault="00E03621" w:rsidP="00E03621">
      <w:pPr>
        <w:numPr>
          <w:ilvl w:val="0"/>
          <w:numId w:val="5"/>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ADD Switch (Binary)</w:t>
      </w:r>
    </w:p>
    <w:p w14:paraId="63E19D62"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Log into Sign 1</w:t>
      </w:r>
    </w:p>
    <w:p w14:paraId="615F9F40"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Configuration</w:t>
      </w:r>
    </w:p>
    <w:p w14:paraId="2C6D549C"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Peripheral Configuration</w:t>
      </w:r>
    </w:p>
    <w:p w14:paraId="7953AFE6"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Add Peripherals</w:t>
      </w:r>
    </w:p>
    <w:p w14:paraId="1A8FF27C"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Advanced Setup</w:t>
      </w:r>
    </w:p>
    <w:p w14:paraId="1F563021"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Add Switch</w:t>
      </w:r>
    </w:p>
    <w:p w14:paraId="4881147D"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Binary</w:t>
      </w:r>
    </w:p>
    <w:p w14:paraId="1AFBE996"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VIP 1</w:t>
      </w:r>
    </w:p>
    <w:p w14:paraId="4D3CE1BA"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Enter 1 for Control Pin, then press Enter.</w:t>
      </w:r>
    </w:p>
    <w:p w14:paraId="33AC8C4A"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the Number of Inputs, In this case 2 for OVD1 and OVD2 </w:t>
      </w:r>
    </w:p>
    <w:p w14:paraId="7D8EC60D"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press Enter.  </w:t>
      </w:r>
    </w:p>
    <w:p w14:paraId="6950D263"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No Activation Input.</w:t>
      </w:r>
    </w:p>
    <w:p w14:paraId="5CA40EEF"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Select No, Momentary Activation.</w:t>
      </w:r>
    </w:p>
    <w:p w14:paraId="1CDDC10A"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 xml:space="preserve">Activating OVD1 (pins 1 &amp; 2) on J2 Digital I/O port on the back of the VFC will activate Message Slot </w:t>
      </w:r>
      <w:proofErr w:type="gramStart"/>
      <w:r w:rsidRPr="00E03621">
        <w:rPr>
          <w:rFonts w:ascii="Segoe UI" w:eastAsia="Times New Roman" w:hAnsi="Segoe UI" w:cs="Segoe UI"/>
          <w:color w:val="181818"/>
          <w:kern w:val="0"/>
          <w:sz w:val="15"/>
          <w:szCs w:val="15"/>
          <w14:ligatures w14:val="none"/>
        </w:rPr>
        <w:t>2.(</w:t>
      </w:r>
      <w:proofErr w:type="gramEnd"/>
      <w:r w:rsidRPr="00E03621">
        <w:rPr>
          <w:rFonts w:ascii="Segoe UI" w:eastAsia="Times New Roman" w:hAnsi="Segoe UI" w:cs="Segoe UI"/>
          <w:color w:val="181818"/>
          <w:kern w:val="0"/>
          <w:sz w:val="15"/>
          <w:szCs w:val="15"/>
          <w14:ligatures w14:val="none"/>
        </w:rPr>
        <w:t>By default)</w:t>
      </w:r>
    </w:p>
    <w:p w14:paraId="02436ACA" w14:textId="77777777"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Activating OVD2 (Pins 3 &amp; 4) will activate Message Slot 3(By Default)</w:t>
      </w:r>
    </w:p>
    <w:p w14:paraId="79A25FEF" w14:textId="4F4E6F9A" w:rsidR="00E03621" w:rsidRPr="00E03621" w:rsidRDefault="00E03621" w:rsidP="00E03621">
      <w:pPr>
        <w:numPr>
          <w:ilvl w:val="0"/>
          <w:numId w:val="6"/>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Messages will have to be created in Vanguard and stored in the corresponding controller message slots for activation.</w:t>
      </w:r>
    </w:p>
    <w:p w14:paraId="65474B55" w14:textId="77777777" w:rsidR="00E03621" w:rsidRPr="00E03621" w:rsidRDefault="00E03621" w:rsidP="00E03621">
      <w:pPr>
        <w:numPr>
          <w:ilvl w:val="0"/>
          <w:numId w:val="7"/>
        </w:numPr>
        <w:shd w:val="clear" w:color="auto" w:fill="FFFFFF"/>
        <w:spacing w:before="100" w:beforeAutospacing="1" w:after="100" w:afterAutospacing="1" w:line="240" w:lineRule="auto"/>
        <w:rPr>
          <w:rFonts w:ascii="Segoe UI" w:eastAsia="Times New Roman" w:hAnsi="Segoe UI" w:cs="Segoe UI"/>
          <w:color w:val="181818"/>
          <w:kern w:val="0"/>
          <w:sz w:val="15"/>
          <w:szCs w:val="15"/>
          <w14:ligatures w14:val="none"/>
        </w:rPr>
      </w:pPr>
      <w:r w:rsidRPr="00E03621">
        <w:rPr>
          <w:rFonts w:ascii="Segoe UI" w:eastAsia="Times New Roman" w:hAnsi="Segoe UI" w:cs="Segoe UI"/>
          <w:color w:val="181818"/>
          <w:kern w:val="0"/>
          <w:sz w:val="15"/>
          <w:szCs w:val="15"/>
          <w14:ligatures w14:val="none"/>
        </w:rPr>
        <w:t>When using the J2 DC I/O you can short the pins to test your configuration on the VFC.</w:t>
      </w:r>
    </w:p>
    <w:p w14:paraId="139B973E" w14:textId="12C6D329" w:rsidR="00E03621" w:rsidRDefault="00E03621" w:rsidP="00954848">
      <w:pPr>
        <w:numPr>
          <w:ilvl w:val="0"/>
          <w:numId w:val="7"/>
        </w:numPr>
        <w:shd w:val="clear" w:color="auto" w:fill="FFFFFF"/>
        <w:spacing w:before="100" w:beforeAutospacing="1" w:after="100" w:afterAutospacing="1" w:line="240" w:lineRule="auto"/>
      </w:pPr>
      <w:r w:rsidRPr="00E03621">
        <w:rPr>
          <w:rFonts w:ascii="Segoe UI" w:eastAsia="Times New Roman" w:hAnsi="Segoe UI" w:cs="Segoe UI"/>
          <w:color w:val="181818"/>
          <w:kern w:val="0"/>
          <w:sz w:val="15"/>
          <w:szCs w:val="15"/>
          <w14:ligatures w14:val="none"/>
        </w:rPr>
        <w:t>This information is subject to change due to customer use or change of operations.</w:t>
      </w:r>
    </w:p>
    <w:sectPr w:rsidR="00E03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6D6"/>
    <w:multiLevelType w:val="multilevel"/>
    <w:tmpl w:val="93CC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C612A"/>
    <w:multiLevelType w:val="multilevel"/>
    <w:tmpl w:val="8472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7110B"/>
    <w:multiLevelType w:val="multilevel"/>
    <w:tmpl w:val="FC14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665CD"/>
    <w:multiLevelType w:val="multilevel"/>
    <w:tmpl w:val="6B24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5A5FD9"/>
    <w:multiLevelType w:val="multilevel"/>
    <w:tmpl w:val="9D5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316CE2"/>
    <w:multiLevelType w:val="multilevel"/>
    <w:tmpl w:val="D14AA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3A08FE"/>
    <w:multiLevelType w:val="multilevel"/>
    <w:tmpl w:val="532A0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2851793">
    <w:abstractNumId w:val="5"/>
  </w:num>
  <w:num w:numId="2" w16cid:durableId="1590039141">
    <w:abstractNumId w:val="6"/>
  </w:num>
  <w:num w:numId="3" w16cid:durableId="984510864">
    <w:abstractNumId w:val="4"/>
  </w:num>
  <w:num w:numId="4" w16cid:durableId="2034262092">
    <w:abstractNumId w:val="0"/>
  </w:num>
  <w:num w:numId="5" w16cid:durableId="1791438374">
    <w:abstractNumId w:val="1"/>
  </w:num>
  <w:num w:numId="6" w16cid:durableId="999113941">
    <w:abstractNumId w:val="2"/>
  </w:num>
  <w:num w:numId="7" w16cid:durableId="1663897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21"/>
    <w:rsid w:val="00714928"/>
    <w:rsid w:val="00BC45E0"/>
    <w:rsid w:val="00E0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9649"/>
  <w15:chartTrackingRefBased/>
  <w15:docId w15:val="{517FA4B8-6793-49BB-9D04-C48455A1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621"/>
    <w:rPr>
      <w:color w:val="0563C1" w:themeColor="hyperlink"/>
      <w:u w:val="single"/>
    </w:rPr>
  </w:style>
  <w:style w:type="character" w:styleId="UnresolvedMention">
    <w:name w:val="Unresolved Mention"/>
    <w:basedOn w:val="DefaultParagraphFont"/>
    <w:uiPriority w:val="99"/>
    <w:semiHidden/>
    <w:unhideWhenUsed/>
    <w:rsid w:val="00E03621"/>
    <w:rPr>
      <w:color w:val="605E5C"/>
      <w:shd w:val="clear" w:color="auto" w:fill="E1DFDD"/>
    </w:rPr>
  </w:style>
  <w:style w:type="character" w:customStyle="1" w:styleId="test-idfield-value">
    <w:name w:val="test-id__field-value"/>
    <w:basedOn w:val="DefaultParagraphFont"/>
    <w:rsid w:val="00E03621"/>
  </w:style>
  <w:style w:type="character" w:customStyle="1" w:styleId="uioutputtext">
    <w:name w:val="uioutputtext"/>
    <w:basedOn w:val="DefaultParagraphFont"/>
    <w:rsid w:val="00E03621"/>
  </w:style>
  <w:style w:type="character" w:customStyle="1" w:styleId="test-idfield-label">
    <w:name w:val="test-id__field-label"/>
    <w:basedOn w:val="DefaultParagraphFont"/>
    <w:rsid w:val="00E0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2068">
      <w:bodyDiv w:val="1"/>
      <w:marLeft w:val="0"/>
      <w:marRight w:val="0"/>
      <w:marTop w:val="0"/>
      <w:marBottom w:val="0"/>
      <w:divBdr>
        <w:top w:val="none" w:sz="0" w:space="0" w:color="auto"/>
        <w:left w:val="none" w:sz="0" w:space="0" w:color="auto"/>
        <w:bottom w:val="none" w:sz="0" w:space="0" w:color="auto"/>
        <w:right w:val="none" w:sz="0" w:space="0" w:color="auto"/>
      </w:divBdr>
      <w:divsChild>
        <w:div w:id="1483041873">
          <w:marLeft w:val="0"/>
          <w:marRight w:val="0"/>
          <w:marTop w:val="0"/>
          <w:marBottom w:val="0"/>
          <w:divBdr>
            <w:top w:val="none" w:sz="0" w:space="0" w:color="auto"/>
            <w:left w:val="none" w:sz="0" w:space="0" w:color="auto"/>
            <w:bottom w:val="none" w:sz="0" w:space="0" w:color="auto"/>
            <w:right w:val="none" w:sz="0" w:space="0" w:color="auto"/>
          </w:divBdr>
          <w:divsChild>
            <w:div w:id="200948125">
              <w:marLeft w:val="0"/>
              <w:marRight w:val="0"/>
              <w:marTop w:val="0"/>
              <w:marBottom w:val="0"/>
              <w:divBdr>
                <w:top w:val="none" w:sz="0" w:space="0" w:color="auto"/>
                <w:left w:val="none" w:sz="0" w:space="0" w:color="auto"/>
                <w:bottom w:val="none" w:sz="0" w:space="0" w:color="auto"/>
                <w:right w:val="none" w:sz="0" w:space="0" w:color="auto"/>
              </w:divBdr>
              <w:divsChild>
                <w:div w:id="800881736">
                  <w:marLeft w:val="0"/>
                  <w:marRight w:val="0"/>
                  <w:marTop w:val="0"/>
                  <w:marBottom w:val="0"/>
                  <w:divBdr>
                    <w:top w:val="none" w:sz="0" w:space="0" w:color="auto"/>
                    <w:left w:val="none" w:sz="0" w:space="0" w:color="auto"/>
                    <w:bottom w:val="none" w:sz="0" w:space="0" w:color="auto"/>
                    <w:right w:val="none" w:sz="0" w:space="0" w:color="auto"/>
                  </w:divBdr>
                  <w:divsChild>
                    <w:div w:id="1351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2581">
          <w:marLeft w:val="0"/>
          <w:marRight w:val="0"/>
          <w:marTop w:val="0"/>
          <w:marBottom w:val="0"/>
          <w:divBdr>
            <w:top w:val="none" w:sz="0" w:space="0" w:color="auto"/>
            <w:left w:val="none" w:sz="0" w:space="0" w:color="auto"/>
            <w:bottom w:val="none" w:sz="0" w:space="0" w:color="auto"/>
            <w:right w:val="none" w:sz="0" w:space="0" w:color="auto"/>
          </w:divBdr>
          <w:divsChild>
            <w:div w:id="2012291201">
              <w:marLeft w:val="0"/>
              <w:marRight w:val="0"/>
              <w:marTop w:val="0"/>
              <w:marBottom w:val="0"/>
              <w:divBdr>
                <w:top w:val="none" w:sz="0" w:space="0" w:color="auto"/>
                <w:left w:val="none" w:sz="0" w:space="0" w:color="auto"/>
                <w:bottom w:val="none" w:sz="0" w:space="0" w:color="auto"/>
                <w:right w:val="none" w:sz="0" w:space="0" w:color="auto"/>
              </w:divBdr>
              <w:divsChild>
                <w:div w:id="1906867565">
                  <w:marLeft w:val="0"/>
                  <w:marRight w:val="0"/>
                  <w:marTop w:val="0"/>
                  <w:marBottom w:val="0"/>
                  <w:divBdr>
                    <w:top w:val="none" w:sz="0" w:space="0" w:color="auto"/>
                    <w:left w:val="none" w:sz="0" w:space="0" w:color="auto"/>
                    <w:bottom w:val="none" w:sz="0" w:space="0" w:color="auto"/>
                    <w:right w:val="none" w:sz="0" w:space="0" w:color="auto"/>
                  </w:divBdr>
                  <w:divsChild>
                    <w:div w:id="276760076">
                      <w:marLeft w:val="0"/>
                      <w:marRight w:val="0"/>
                      <w:marTop w:val="0"/>
                      <w:marBottom w:val="0"/>
                      <w:divBdr>
                        <w:top w:val="none" w:sz="0" w:space="0" w:color="auto"/>
                        <w:left w:val="none" w:sz="0" w:space="0" w:color="auto"/>
                        <w:bottom w:val="none" w:sz="0" w:space="0" w:color="auto"/>
                        <w:right w:val="none" w:sz="0" w:space="0" w:color="auto"/>
                      </w:divBdr>
                    </w:div>
                    <w:div w:id="1685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6025">
          <w:marLeft w:val="0"/>
          <w:marRight w:val="0"/>
          <w:marTop w:val="0"/>
          <w:marBottom w:val="0"/>
          <w:divBdr>
            <w:top w:val="none" w:sz="0" w:space="0" w:color="auto"/>
            <w:left w:val="none" w:sz="0" w:space="0" w:color="auto"/>
            <w:bottom w:val="none" w:sz="0" w:space="0" w:color="auto"/>
            <w:right w:val="none" w:sz="0" w:space="0" w:color="auto"/>
          </w:divBdr>
          <w:divsChild>
            <w:div w:id="1118258605">
              <w:marLeft w:val="0"/>
              <w:marRight w:val="0"/>
              <w:marTop w:val="0"/>
              <w:marBottom w:val="0"/>
              <w:divBdr>
                <w:top w:val="none" w:sz="0" w:space="0" w:color="auto"/>
                <w:left w:val="none" w:sz="0" w:space="0" w:color="auto"/>
                <w:bottom w:val="none" w:sz="0" w:space="0" w:color="auto"/>
                <w:right w:val="none" w:sz="0" w:space="0" w:color="auto"/>
              </w:divBdr>
              <w:divsChild>
                <w:div w:id="601227719">
                  <w:marLeft w:val="0"/>
                  <w:marRight w:val="0"/>
                  <w:marTop w:val="0"/>
                  <w:marBottom w:val="0"/>
                  <w:divBdr>
                    <w:top w:val="none" w:sz="0" w:space="0" w:color="auto"/>
                    <w:left w:val="none" w:sz="0" w:space="0" w:color="auto"/>
                    <w:bottom w:val="none" w:sz="0" w:space="0" w:color="auto"/>
                    <w:right w:val="none" w:sz="0" w:space="0" w:color="auto"/>
                  </w:divBdr>
                  <w:divsChild>
                    <w:div w:id="1321732686">
                      <w:marLeft w:val="0"/>
                      <w:marRight w:val="0"/>
                      <w:marTop w:val="0"/>
                      <w:marBottom w:val="0"/>
                      <w:divBdr>
                        <w:top w:val="none" w:sz="0" w:space="0" w:color="auto"/>
                        <w:left w:val="none" w:sz="0" w:space="0" w:color="auto"/>
                        <w:bottom w:val="none" w:sz="0" w:space="0" w:color="auto"/>
                        <w:right w:val="none" w:sz="0" w:space="0" w:color="auto"/>
                      </w:divBdr>
                    </w:div>
                    <w:div w:id="36588647">
                      <w:marLeft w:val="0"/>
                      <w:marRight w:val="0"/>
                      <w:marTop w:val="0"/>
                      <w:marBottom w:val="0"/>
                      <w:divBdr>
                        <w:top w:val="none" w:sz="0" w:space="0" w:color="auto"/>
                        <w:left w:val="none" w:sz="0" w:space="0" w:color="auto"/>
                        <w:bottom w:val="none" w:sz="0" w:space="0" w:color="auto"/>
                        <w:right w:val="none" w:sz="0" w:space="0" w:color="auto"/>
                      </w:divBdr>
                      <w:divsChild>
                        <w:div w:id="8517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72931">
          <w:marLeft w:val="0"/>
          <w:marRight w:val="0"/>
          <w:marTop w:val="0"/>
          <w:marBottom w:val="0"/>
          <w:divBdr>
            <w:top w:val="none" w:sz="0" w:space="0" w:color="auto"/>
            <w:left w:val="none" w:sz="0" w:space="0" w:color="auto"/>
            <w:bottom w:val="none" w:sz="0" w:space="0" w:color="auto"/>
            <w:right w:val="none" w:sz="0" w:space="0" w:color="auto"/>
          </w:divBdr>
          <w:divsChild>
            <w:div w:id="1171526876">
              <w:marLeft w:val="0"/>
              <w:marRight w:val="0"/>
              <w:marTop w:val="0"/>
              <w:marBottom w:val="0"/>
              <w:divBdr>
                <w:top w:val="none" w:sz="0" w:space="0" w:color="auto"/>
                <w:left w:val="none" w:sz="0" w:space="0" w:color="auto"/>
                <w:bottom w:val="none" w:sz="0" w:space="0" w:color="auto"/>
                <w:right w:val="none" w:sz="0" w:space="0" w:color="auto"/>
              </w:divBdr>
              <w:divsChild>
                <w:div w:id="1879318315">
                  <w:marLeft w:val="0"/>
                  <w:marRight w:val="0"/>
                  <w:marTop w:val="0"/>
                  <w:marBottom w:val="0"/>
                  <w:divBdr>
                    <w:top w:val="none" w:sz="0" w:space="0" w:color="auto"/>
                    <w:left w:val="none" w:sz="0" w:space="0" w:color="auto"/>
                    <w:bottom w:val="none" w:sz="0" w:space="0" w:color="auto"/>
                    <w:right w:val="none" w:sz="0" w:space="0" w:color="auto"/>
                  </w:divBdr>
                  <w:divsChild>
                    <w:div w:id="2110343536">
                      <w:marLeft w:val="0"/>
                      <w:marRight w:val="0"/>
                      <w:marTop w:val="0"/>
                      <w:marBottom w:val="0"/>
                      <w:divBdr>
                        <w:top w:val="none" w:sz="0" w:space="0" w:color="auto"/>
                        <w:left w:val="none" w:sz="0" w:space="0" w:color="auto"/>
                        <w:bottom w:val="none" w:sz="0" w:space="0" w:color="auto"/>
                        <w:right w:val="none" w:sz="0" w:space="0" w:color="auto"/>
                      </w:divBdr>
                    </w:div>
                    <w:div w:id="1808156339">
                      <w:marLeft w:val="0"/>
                      <w:marRight w:val="0"/>
                      <w:marTop w:val="0"/>
                      <w:marBottom w:val="0"/>
                      <w:divBdr>
                        <w:top w:val="none" w:sz="0" w:space="0" w:color="auto"/>
                        <w:left w:val="none" w:sz="0" w:space="0" w:color="auto"/>
                        <w:bottom w:val="none" w:sz="0" w:space="0" w:color="auto"/>
                        <w:right w:val="none" w:sz="0" w:space="0" w:color="auto"/>
                      </w:divBdr>
                      <w:divsChild>
                        <w:div w:id="14382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61940">
          <w:marLeft w:val="0"/>
          <w:marRight w:val="0"/>
          <w:marTop w:val="0"/>
          <w:marBottom w:val="0"/>
          <w:divBdr>
            <w:top w:val="none" w:sz="0" w:space="0" w:color="auto"/>
            <w:left w:val="none" w:sz="0" w:space="0" w:color="auto"/>
            <w:bottom w:val="none" w:sz="0" w:space="0" w:color="auto"/>
            <w:right w:val="none" w:sz="0" w:space="0" w:color="auto"/>
          </w:divBdr>
          <w:divsChild>
            <w:div w:id="1907493245">
              <w:marLeft w:val="0"/>
              <w:marRight w:val="0"/>
              <w:marTop w:val="0"/>
              <w:marBottom w:val="0"/>
              <w:divBdr>
                <w:top w:val="none" w:sz="0" w:space="0" w:color="auto"/>
                <w:left w:val="none" w:sz="0" w:space="0" w:color="auto"/>
                <w:bottom w:val="none" w:sz="0" w:space="0" w:color="auto"/>
                <w:right w:val="none" w:sz="0" w:space="0" w:color="auto"/>
              </w:divBdr>
              <w:divsChild>
                <w:div w:id="422603152">
                  <w:marLeft w:val="0"/>
                  <w:marRight w:val="0"/>
                  <w:marTop w:val="0"/>
                  <w:marBottom w:val="0"/>
                  <w:divBdr>
                    <w:top w:val="none" w:sz="0" w:space="0" w:color="auto"/>
                    <w:left w:val="none" w:sz="0" w:space="0" w:color="auto"/>
                    <w:bottom w:val="none" w:sz="0" w:space="0" w:color="auto"/>
                    <w:right w:val="none" w:sz="0" w:space="0" w:color="auto"/>
                  </w:divBdr>
                  <w:divsChild>
                    <w:div w:id="1099913510">
                      <w:marLeft w:val="0"/>
                      <w:marRight w:val="0"/>
                      <w:marTop w:val="0"/>
                      <w:marBottom w:val="0"/>
                      <w:divBdr>
                        <w:top w:val="none" w:sz="0" w:space="0" w:color="auto"/>
                        <w:left w:val="none" w:sz="0" w:space="0" w:color="auto"/>
                        <w:bottom w:val="none" w:sz="0" w:space="0" w:color="auto"/>
                        <w:right w:val="none" w:sz="0" w:space="0" w:color="auto"/>
                      </w:divBdr>
                    </w:div>
                    <w:div w:id="1895236178">
                      <w:marLeft w:val="0"/>
                      <w:marRight w:val="0"/>
                      <w:marTop w:val="0"/>
                      <w:marBottom w:val="0"/>
                      <w:divBdr>
                        <w:top w:val="none" w:sz="0" w:space="0" w:color="auto"/>
                        <w:left w:val="none" w:sz="0" w:space="0" w:color="auto"/>
                        <w:bottom w:val="none" w:sz="0" w:space="0" w:color="auto"/>
                        <w:right w:val="none" w:sz="0" w:space="0" w:color="auto"/>
                      </w:divBdr>
                      <w:divsChild>
                        <w:div w:id="15207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0070">
          <w:marLeft w:val="0"/>
          <w:marRight w:val="0"/>
          <w:marTop w:val="0"/>
          <w:marBottom w:val="0"/>
          <w:divBdr>
            <w:top w:val="none" w:sz="0" w:space="0" w:color="auto"/>
            <w:left w:val="none" w:sz="0" w:space="0" w:color="auto"/>
            <w:bottom w:val="none" w:sz="0" w:space="0" w:color="auto"/>
            <w:right w:val="none" w:sz="0" w:space="0" w:color="auto"/>
          </w:divBdr>
          <w:divsChild>
            <w:div w:id="1263222230">
              <w:marLeft w:val="0"/>
              <w:marRight w:val="0"/>
              <w:marTop w:val="0"/>
              <w:marBottom w:val="0"/>
              <w:divBdr>
                <w:top w:val="none" w:sz="0" w:space="0" w:color="auto"/>
                <w:left w:val="none" w:sz="0" w:space="0" w:color="auto"/>
                <w:bottom w:val="none" w:sz="0" w:space="0" w:color="auto"/>
                <w:right w:val="none" w:sz="0" w:space="0" w:color="auto"/>
              </w:divBdr>
              <w:divsChild>
                <w:div w:id="1220901505">
                  <w:marLeft w:val="0"/>
                  <w:marRight w:val="0"/>
                  <w:marTop w:val="0"/>
                  <w:marBottom w:val="0"/>
                  <w:divBdr>
                    <w:top w:val="none" w:sz="0" w:space="0" w:color="auto"/>
                    <w:left w:val="none" w:sz="0" w:space="0" w:color="auto"/>
                    <w:bottom w:val="none" w:sz="0" w:space="0" w:color="auto"/>
                    <w:right w:val="none" w:sz="0" w:space="0" w:color="auto"/>
                  </w:divBdr>
                  <w:divsChild>
                    <w:div w:id="700590268">
                      <w:marLeft w:val="0"/>
                      <w:marRight w:val="0"/>
                      <w:marTop w:val="0"/>
                      <w:marBottom w:val="0"/>
                      <w:divBdr>
                        <w:top w:val="none" w:sz="0" w:space="0" w:color="auto"/>
                        <w:left w:val="none" w:sz="0" w:space="0" w:color="auto"/>
                        <w:bottom w:val="none" w:sz="0" w:space="0" w:color="auto"/>
                        <w:right w:val="none" w:sz="0" w:space="0" w:color="auto"/>
                      </w:divBdr>
                    </w:div>
                    <w:div w:id="1706440306">
                      <w:marLeft w:val="0"/>
                      <w:marRight w:val="0"/>
                      <w:marTop w:val="0"/>
                      <w:marBottom w:val="0"/>
                      <w:divBdr>
                        <w:top w:val="none" w:sz="0" w:space="0" w:color="auto"/>
                        <w:left w:val="none" w:sz="0" w:space="0" w:color="auto"/>
                        <w:bottom w:val="none" w:sz="0" w:space="0" w:color="auto"/>
                        <w:right w:val="none" w:sz="0" w:space="0" w:color="auto"/>
                      </w:divBdr>
                      <w:divsChild>
                        <w:div w:id="1440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AEA06587D14438F777079C8CCF368" ma:contentTypeVersion="18" ma:contentTypeDescription="Create a new document." ma:contentTypeScope="" ma:versionID="d28740c7a0e023f56bc915344cc44367">
  <xsd:schema xmlns:xsd="http://www.w3.org/2001/XMLSchema" xmlns:xs="http://www.w3.org/2001/XMLSchema" xmlns:p="http://schemas.microsoft.com/office/2006/metadata/properties" xmlns:ns3="cbe3adae-cfca-41c8-94df-a111f81f3cc0" xmlns:ns4="2c157770-668c-4eb4-8b2a-9d120ae876ac" targetNamespace="http://schemas.microsoft.com/office/2006/metadata/properties" ma:root="true" ma:fieldsID="1cefb8f5b2826f99e0ac00e60c123f7b" ns3:_="" ns4:_="">
    <xsd:import namespace="cbe3adae-cfca-41c8-94df-a111f81f3cc0"/>
    <xsd:import namespace="2c157770-668c-4eb4-8b2a-9d120ae876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3adae-cfca-41c8-94df-a111f81f3c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57770-668c-4eb4-8b2a-9d120ae87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157770-668c-4eb4-8b2a-9d120ae876ac" xsi:nil="true"/>
  </documentManagement>
</p:properties>
</file>

<file path=customXml/itemProps1.xml><?xml version="1.0" encoding="utf-8"?>
<ds:datastoreItem xmlns:ds="http://schemas.openxmlformats.org/officeDocument/2006/customXml" ds:itemID="{69F21CB2-BB52-46F0-915B-DB7FD40A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3adae-cfca-41c8-94df-a111f81f3cc0"/>
    <ds:schemaRef ds:uri="2c157770-668c-4eb4-8b2a-9d120ae87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00A2E-7444-427B-AB24-68BDE2BCCE01}">
  <ds:schemaRefs>
    <ds:schemaRef ds:uri="http://schemas.microsoft.com/sharepoint/v3/contenttype/forms"/>
  </ds:schemaRefs>
</ds:datastoreItem>
</file>

<file path=customXml/itemProps3.xml><?xml version="1.0" encoding="utf-8"?>
<ds:datastoreItem xmlns:ds="http://schemas.openxmlformats.org/officeDocument/2006/customXml" ds:itemID="{96AB4FB4-B14B-41CE-BCDF-6B8B3D8FAED2}">
  <ds:schemaRefs>
    <ds:schemaRef ds:uri="http://schemas.microsoft.com/office/2006/documentManagement/types"/>
    <ds:schemaRef ds:uri="http://purl.org/dc/elements/1.1/"/>
    <ds:schemaRef ds:uri="cbe3adae-cfca-41c8-94df-a111f81f3cc0"/>
    <ds:schemaRef ds:uri="http://schemas.openxmlformats.org/package/2006/metadata/core-properties"/>
    <ds:schemaRef ds:uri="http://schemas.microsoft.com/office/2006/metadata/properties"/>
    <ds:schemaRef ds:uri="http://purl.org/dc/terms/"/>
    <ds:schemaRef ds:uri="http://schemas.microsoft.com/office/infopath/2007/PartnerControls"/>
    <ds:schemaRef ds:uri="2c157770-668c-4eb4-8b2a-9d120ae876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Viera</dc:creator>
  <cp:keywords/>
  <dc:description/>
  <cp:lastModifiedBy>Erick Viera</cp:lastModifiedBy>
  <cp:revision>1</cp:revision>
  <dcterms:created xsi:type="dcterms:W3CDTF">2024-03-01T20:51:00Z</dcterms:created>
  <dcterms:modified xsi:type="dcterms:W3CDTF">2024-03-01T20:53:00Z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0x0101007DCAEA06587D14438F777079C8CCF368</vt:lpwstr>
  </property>
</Properties>
</file>